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1A" w:rsidRPr="00DC351A" w:rsidRDefault="00DC351A" w:rsidP="00DC351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DC351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C12A64" wp14:editId="318433AB">
            <wp:simplePos x="0" y="0"/>
            <wp:positionH relativeFrom="page">
              <wp:posOffset>3607274</wp:posOffset>
            </wp:positionH>
            <wp:positionV relativeFrom="page">
              <wp:posOffset>309140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1A" w:rsidRPr="00DC351A" w:rsidRDefault="00DC351A" w:rsidP="00DC351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351A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351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351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351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351A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C351A" w:rsidRPr="00DC351A" w:rsidRDefault="00DC351A" w:rsidP="00DC351A">
      <w:pPr>
        <w:rPr>
          <w:rFonts w:ascii="Times New Roman" w:eastAsia="Times New Roman" w:hAnsi="Times New Roman"/>
          <w:sz w:val="28"/>
          <w:szCs w:val="28"/>
        </w:rPr>
      </w:pPr>
      <w:r w:rsidRPr="00DC351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96B6F">
        <w:rPr>
          <w:rFonts w:ascii="Times New Roman" w:eastAsia="Times New Roman" w:hAnsi="Times New Roman"/>
          <w:sz w:val="28"/>
          <w:szCs w:val="28"/>
        </w:rPr>
        <w:t>01.11.2019</w:t>
      </w:r>
      <w:r w:rsidRPr="00DC351A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396B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35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№ </w:t>
      </w:r>
      <w:r w:rsidR="00396B6F">
        <w:rPr>
          <w:rFonts w:ascii="Times New Roman" w:eastAsia="Times New Roman" w:hAnsi="Times New Roman"/>
          <w:sz w:val="28"/>
          <w:szCs w:val="28"/>
        </w:rPr>
        <w:t>275</w:t>
      </w:r>
    </w:p>
    <w:p w:rsidR="00DC351A" w:rsidRPr="00DC351A" w:rsidRDefault="00DC351A" w:rsidP="00DC351A">
      <w:pPr>
        <w:rPr>
          <w:rFonts w:ascii="Times New Roman" w:eastAsia="Times New Roman" w:hAnsi="Times New Roman"/>
          <w:i/>
          <w:sz w:val="24"/>
          <w:szCs w:val="24"/>
        </w:rPr>
      </w:pPr>
      <w:r w:rsidRPr="00DC351A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DC351A" w:rsidRPr="00DC351A" w:rsidRDefault="00DC351A" w:rsidP="00DC351A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FB3BD9" w:rsidRPr="00562AD6">
        <w:rPr>
          <w:rFonts w:ascii="Times New Roman" w:hAnsi="Times New Roman"/>
          <w:sz w:val="28"/>
          <w:szCs w:val="28"/>
        </w:rPr>
        <w:t>1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75DB" w:rsidRDefault="00D91A74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D43FE" w:rsidRPr="001621F3" w:rsidRDefault="00AD43FE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A81" w:rsidRDefault="00D61FC2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Ханты-Мансийского района на 2019</w:t>
      </w:r>
      <w:r w:rsidR="00C86D5A">
        <w:rPr>
          <w:rFonts w:ascii="Times New Roman" w:hAnsi="Times New Roman"/>
          <w:sz w:val="28"/>
          <w:szCs w:val="28"/>
        </w:rPr>
        <w:t xml:space="preserve"> </w:t>
      </w:r>
      <w:r w:rsidR="00BA7AA1">
        <w:rPr>
          <w:rFonts w:ascii="Times New Roman" w:hAnsi="Times New Roman"/>
          <w:sz w:val="28"/>
          <w:szCs w:val="28"/>
        </w:rPr>
        <w:t xml:space="preserve">– </w:t>
      </w:r>
      <w:r w:rsidR="00C86D5A">
        <w:rPr>
          <w:rFonts w:ascii="Times New Roman" w:hAnsi="Times New Roman"/>
          <w:sz w:val="28"/>
          <w:szCs w:val="28"/>
        </w:rPr>
        <w:br/>
      </w:r>
      <w:r w:rsidR="00BA7AA1">
        <w:rPr>
          <w:rFonts w:ascii="Times New Roman" w:hAnsi="Times New Roman"/>
          <w:sz w:val="28"/>
          <w:szCs w:val="28"/>
        </w:rPr>
        <w:t>2021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A7AA1">
        <w:rPr>
          <w:rFonts w:ascii="Times New Roman" w:hAnsi="Times New Roman"/>
          <w:sz w:val="28"/>
          <w:szCs w:val="28"/>
        </w:rPr>
        <w:t xml:space="preserve"> </w:t>
      </w:r>
      <w:r w:rsidR="00375A81">
        <w:rPr>
          <w:rFonts w:ascii="Times New Roman" w:hAnsi="Times New Roman"/>
          <w:sz w:val="28"/>
          <w:szCs w:val="28"/>
        </w:rPr>
        <w:t>следующие изменения:</w:t>
      </w:r>
    </w:p>
    <w:p w:rsidR="00375A81" w:rsidRDefault="00375A81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заголовке и в пункте 1 постановления слова «на 2019 – </w:t>
      </w:r>
      <w:r w:rsidR="00C86D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2021 годы»</w:t>
      </w:r>
      <w:r w:rsidR="00076B06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810A21">
        <w:rPr>
          <w:rFonts w:ascii="Times New Roman" w:hAnsi="Times New Roman"/>
          <w:sz w:val="28"/>
          <w:szCs w:val="28"/>
        </w:rPr>
        <w:t>на 2019 – 2022 годы</w:t>
      </w:r>
      <w:r w:rsidR="00076B06">
        <w:rPr>
          <w:rFonts w:ascii="Times New Roman" w:hAnsi="Times New Roman"/>
          <w:sz w:val="28"/>
          <w:szCs w:val="28"/>
        </w:rPr>
        <w:t>»</w:t>
      </w:r>
      <w:r w:rsidR="00810A21">
        <w:rPr>
          <w:rFonts w:ascii="Times New Roman" w:hAnsi="Times New Roman"/>
          <w:sz w:val="28"/>
          <w:szCs w:val="28"/>
        </w:rPr>
        <w:t>.</w:t>
      </w:r>
    </w:p>
    <w:p w:rsidR="00810A21" w:rsidRDefault="00810A21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</w:t>
      </w:r>
      <w:r w:rsidR="003F7C4B">
        <w:rPr>
          <w:rFonts w:ascii="Times New Roman" w:hAnsi="Times New Roman"/>
          <w:sz w:val="28"/>
          <w:szCs w:val="28"/>
        </w:rPr>
        <w:t xml:space="preserve"> </w:t>
      </w:r>
      <w:r w:rsidR="00805B5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5FD0" w:rsidRDefault="00665FD0" w:rsidP="00562AD6">
      <w:pPr>
        <w:pStyle w:val="a3"/>
        <w:jc w:val="right"/>
        <w:rPr>
          <w:bCs/>
          <w:sz w:val="28"/>
          <w:szCs w:val="28"/>
        </w:rPr>
      </w:pPr>
    </w:p>
    <w:p w:rsidR="005424E9" w:rsidRPr="001621F3" w:rsidRDefault="003F7C4B" w:rsidP="00562AD6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A7AA1">
        <w:rPr>
          <w:bCs/>
          <w:sz w:val="28"/>
          <w:szCs w:val="28"/>
        </w:rPr>
        <w:t>«</w:t>
      </w:r>
      <w:r w:rsidR="00CF7633" w:rsidRPr="001621F3">
        <w:rPr>
          <w:bCs/>
          <w:sz w:val="28"/>
          <w:szCs w:val="28"/>
        </w:rPr>
        <w:t>Приложение</w:t>
      </w:r>
    </w:p>
    <w:p w:rsidR="005424E9" w:rsidRPr="001621F3" w:rsidRDefault="00CF7633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к постановлению администрации</w:t>
      </w:r>
    </w:p>
    <w:p w:rsidR="005424E9" w:rsidRPr="001621F3" w:rsidRDefault="005424E9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Х</w:t>
      </w:r>
      <w:r w:rsidR="00CF7633" w:rsidRPr="001621F3">
        <w:rPr>
          <w:bCs/>
          <w:sz w:val="28"/>
          <w:szCs w:val="28"/>
        </w:rPr>
        <w:t>анты-Мансийского района</w:t>
      </w:r>
    </w:p>
    <w:p w:rsidR="00CF7633" w:rsidRPr="001621F3" w:rsidRDefault="00CF7633" w:rsidP="00562AD6">
      <w:pPr>
        <w:pStyle w:val="a3"/>
        <w:ind w:firstLine="708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 xml:space="preserve">от </w:t>
      </w:r>
      <w:r w:rsidR="00D9606A">
        <w:rPr>
          <w:bCs/>
          <w:sz w:val="28"/>
          <w:szCs w:val="28"/>
        </w:rPr>
        <w:t xml:space="preserve">12.11.2018 </w:t>
      </w:r>
      <w:r w:rsidR="00AD43FE">
        <w:rPr>
          <w:bCs/>
          <w:sz w:val="28"/>
          <w:szCs w:val="28"/>
        </w:rPr>
        <w:t>№</w:t>
      </w:r>
      <w:r w:rsidR="00D9606A">
        <w:rPr>
          <w:bCs/>
          <w:sz w:val="28"/>
          <w:szCs w:val="28"/>
        </w:rPr>
        <w:t xml:space="preserve">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5901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65FD0">
              <w:rPr>
                <w:bCs/>
                <w:sz w:val="28"/>
                <w:szCs w:val="28"/>
              </w:rPr>
              <w:t>2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CA12E3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8F1931" w:rsidRDefault="00DC351A" w:rsidP="00562AD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6760" w:rsidRPr="008F1931">
              <w:rPr>
                <w:sz w:val="28"/>
                <w:szCs w:val="28"/>
              </w:rPr>
              <w:t>ортфель проекта «Жилье и городская среда», проект «Жилье».</w:t>
            </w:r>
          </w:p>
          <w:p w:rsidR="00E86760" w:rsidRPr="00E86760" w:rsidRDefault="008F1931" w:rsidP="00562AD6">
            <w:pPr>
              <w:pStyle w:val="a3"/>
              <w:jc w:val="both"/>
              <w:rPr>
                <w:bCs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– </w:t>
            </w:r>
            <w:r w:rsidR="00E86760" w:rsidRPr="008F1931">
              <w:rPr>
                <w:bCs/>
                <w:sz w:val="28"/>
                <w:szCs w:val="28"/>
              </w:rPr>
              <w:t>51 537,7 тыс. рублей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0D60F7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lastRenderedPageBreak/>
              <w:t xml:space="preserve">1. </w:t>
            </w:r>
            <w:r w:rsidR="008E3CEA" w:rsidRPr="000D60F7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0D60F7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0D60F7">
              <w:rPr>
                <w:bCs/>
                <w:sz w:val="28"/>
                <w:szCs w:val="28"/>
              </w:rPr>
              <w:t xml:space="preserve"> </w:t>
            </w:r>
            <w:r w:rsidR="008F5A4C" w:rsidRPr="000D60F7">
              <w:rPr>
                <w:bCs/>
                <w:sz w:val="28"/>
                <w:szCs w:val="28"/>
              </w:rPr>
              <w:t>с</w:t>
            </w:r>
            <w:r w:rsidR="00A85512" w:rsidRPr="000D60F7">
              <w:rPr>
                <w:bCs/>
                <w:sz w:val="28"/>
                <w:szCs w:val="28"/>
              </w:rPr>
              <w:t xml:space="preserve"> </w:t>
            </w:r>
            <w:r w:rsidR="00A85512" w:rsidRPr="000D60F7">
              <w:rPr>
                <w:bCs/>
                <w:sz w:val="28"/>
                <w:szCs w:val="28"/>
              </w:rPr>
              <w:lastRenderedPageBreak/>
              <w:t xml:space="preserve">9 500 </w:t>
            </w:r>
            <w:r w:rsidR="00A6146C" w:rsidRPr="000D60F7">
              <w:rPr>
                <w:bCs/>
                <w:sz w:val="28"/>
                <w:szCs w:val="28"/>
              </w:rPr>
              <w:t>кв. м в год</w:t>
            </w:r>
            <w:r w:rsidR="000D60F7" w:rsidRPr="000D60F7">
              <w:rPr>
                <w:bCs/>
                <w:sz w:val="28"/>
                <w:szCs w:val="28"/>
              </w:rPr>
              <w:t xml:space="preserve"> до 13</w:t>
            </w:r>
            <w:r w:rsidR="008F5A4C" w:rsidRPr="000D60F7">
              <w:rPr>
                <w:bCs/>
                <w:sz w:val="28"/>
                <w:szCs w:val="28"/>
              </w:rPr>
              <w:t> </w:t>
            </w:r>
            <w:r w:rsidR="000D60F7" w:rsidRPr="000D60F7">
              <w:rPr>
                <w:bCs/>
                <w:sz w:val="28"/>
                <w:szCs w:val="28"/>
              </w:rPr>
              <w:t>351</w:t>
            </w:r>
            <w:r w:rsidR="008F5A4C" w:rsidRPr="000D60F7">
              <w:rPr>
                <w:bCs/>
                <w:sz w:val="28"/>
                <w:szCs w:val="28"/>
              </w:rPr>
              <w:t xml:space="preserve"> кв. м в год</w:t>
            </w:r>
          </w:p>
          <w:p w:rsidR="00784AE9" w:rsidRPr="000D60F7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2. </w:t>
            </w:r>
            <w:r w:rsidR="00806141" w:rsidRPr="000D60F7">
              <w:rPr>
                <w:bCs/>
                <w:sz w:val="28"/>
                <w:szCs w:val="28"/>
              </w:rPr>
              <w:t>Количество</w:t>
            </w:r>
            <w:r w:rsidR="00784AE9" w:rsidRPr="000D60F7">
              <w:rPr>
                <w:bCs/>
                <w:sz w:val="28"/>
                <w:szCs w:val="28"/>
              </w:rPr>
              <w:t xml:space="preserve"> населенных пунктов Ханты-Мансийского района, обеспеченных проектами планировки и межевания</w:t>
            </w:r>
            <w:r w:rsidR="008A130B" w:rsidRPr="000D60F7">
              <w:rPr>
                <w:bCs/>
                <w:sz w:val="28"/>
                <w:szCs w:val="28"/>
              </w:rPr>
              <w:t>,</w:t>
            </w:r>
            <w:r w:rsidR="00AD43FE" w:rsidRPr="000D60F7">
              <w:rPr>
                <w:bCs/>
                <w:sz w:val="28"/>
                <w:szCs w:val="28"/>
              </w:rPr>
              <w:t xml:space="preserve"> – </w:t>
            </w:r>
            <w:r w:rsidR="00806141" w:rsidRPr="000D60F7">
              <w:rPr>
                <w:bCs/>
                <w:sz w:val="28"/>
                <w:szCs w:val="28"/>
              </w:rPr>
              <w:t>1</w:t>
            </w:r>
            <w:r w:rsidR="000D60F7" w:rsidRPr="000D60F7">
              <w:rPr>
                <w:bCs/>
                <w:sz w:val="28"/>
                <w:szCs w:val="28"/>
              </w:rPr>
              <w:t>6</w:t>
            </w:r>
            <w:r w:rsidR="00784AE9" w:rsidRPr="000D60F7">
              <w:rPr>
                <w:bCs/>
                <w:sz w:val="28"/>
                <w:szCs w:val="28"/>
              </w:rPr>
              <w:t xml:space="preserve"> единиц</w:t>
            </w:r>
          </w:p>
          <w:p w:rsidR="009E6DF8" w:rsidRPr="000D60F7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3. </w:t>
            </w:r>
            <w:r w:rsidR="00806141" w:rsidRPr="000D60F7">
              <w:rPr>
                <w:bCs/>
                <w:sz w:val="28"/>
                <w:szCs w:val="28"/>
              </w:rPr>
              <w:t>Количество</w:t>
            </w:r>
            <w:r w:rsidR="00B51BD2" w:rsidRPr="000D60F7">
              <w:rPr>
                <w:bCs/>
                <w:sz w:val="28"/>
                <w:szCs w:val="28"/>
              </w:rPr>
              <w:t xml:space="preserve"> </w:t>
            </w:r>
            <w:r w:rsidR="000C6A06" w:rsidRPr="000D60F7">
              <w:rPr>
                <w:bCs/>
                <w:sz w:val="28"/>
                <w:szCs w:val="28"/>
              </w:rPr>
              <w:t>генеральных планов сельских поселений Ханты-Мансийского района, приведенн</w:t>
            </w:r>
            <w:r w:rsidR="00C82129" w:rsidRPr="000D60F7">
              <w:rPr>
                <w:bCs/>
                <w:sz w:val="28"/>
                <w:szCs w:val="28"/>
              </w:rPr>
              <w:t xml:space="preserve">ых в соответствие с действующим </w:t>
            </w:r>
            <w:r w:rsidR="000C6A06" w:rsidRPr="000D60F7">
              <w:rPr>
                <w:bCs/>
                <w:sz w:val="28"/>
                <w:szCs w:val="28"/>
              </w:rPr>
              <w:t>законодательством Российской Федерации</w:t>
            </w:r>
            <w:r w:rsidR="00AD43FE" w:rsidRPr="000D60F7">
              <w:rPr>
                <w:bCs/>
                <w:sz w:val="28"/>
                <w:szCs w:val="28"/>
              </w:rPr>
              <w:t xml:space="preserve">, – </w:t>
            </w:r>
            <w:r w:rsidR="00AD43FE" w:rsidRPr="000D60F7">
              <w:rPr>
                <w:bCs/>
                <w:sz w:val="28"/>
                <w:szCs w:val="28"/>
              </w:rPr>
              <w:br/>
            </w:r>
            <w:r w:rsidR="00305B55" w:rsidRPr="000D60F7">
              <w:rPr>
                <w:bCs/>
                <w:sz w:val="28"/>
                <w:szCs w:val="28"/>
              </w:rPr>
              <w:t>12</w:t>
            </w:r>
            <w:r w:rsidR="00806141" w:rsidRPr="000D60F7">
              <w:rPr>
                <w:bCs/>
                <w:sz w:val="28"/>
                <w:szCs w:val="28"/>
              </w:rPr>
              <w:t xml:space="preserve"> единиц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0D60F7">
              <w:rPr>
                <w:bCs/>
                <w:sz w:val="28"/>
                <w:szCs w:val="28"/>
              </w:rPr>
              <w:t xml:space="preserve">4. </w:t>
            </w:r>
            <w:r w:rsidR="00B51BD2" w:rsidRPr="000D60F7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BF0AB6" w:rsidRPr="000D60F7">
              <w:rPr>
                <w:bCs/>
                <w:sz w:val="28"/>
                <w:szCs w:val="28"/>
              </w:rPr>
              <w:t>% до 90</w:t>
            </w:r>
            <w:r w:rsidR="00AD43FE" w:rsidRPr="000D60F7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8D05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66771F">
              <w:rPr>
                <w:bCs/>
                <w:sz w:val="28"/>
                <w:szCs w:val="28"/>
              </w:rPr>
              <w:t>2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E61240" w:rsidRPr="00E61240">
              <w:rPr>
                <w:bCs/>
                <w:sz w:val="28"/>
                <w:szCs w:val="28"/>
              </w:rPr>
              <w:t>51 537,7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Pr="00C66216" w:rsidRDefault="00DC351A" w:rsidP="00E6124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12 467,4 тыс. рублей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62A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62AD6">
      <w:pPr>
        <w:pStyle w:val="a3"/>
        <w:jc w:val="center"/>
        <w:rPr>
          <w:sz w:val="28"/>
          <w:szCs w:val="28"/>
        </w:rPr>
      </w:pPr>
    </w:p>
    <w:p w:rsidR="00485481" w:rsidRDefault="00362781" w:rsidP="00562AD6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62A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генеральные планы и правила землепользования и застройки населенных 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62A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DC351A">
        <w:rPr>
          <w:sz w:val="28"/>
          <w:szCs w:val="28"/>
        </w:rPr>
        <w:br/>
      </w:r>
      <w:r w:rsidRPr="00A533A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10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702BA3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2BA3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</w:t>
      </w:r>
    </w:p>
    <w:p w:rsidR="00CF7633" w:rsidRPr="00702BA3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BA3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702BA3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175"/>
        <w:gridCol w:w="1729"/>
        <w:gridCol w:w="702"/>
        <w:gridCol w:w="702"/>
        <w:gridCol w:w="702"/>
        <w:gridCol w:w="702"/>
        <w:gridCol w:w="2022"/>
        <w:gridCol w:w="4154"/>
      </w:tblGrid>
      <w:tr w:rsidR="00F55E24" w:rsidRPr="00702BA3" w:rsidTr="00F55E24">
        <w:trPr>
          <w:trHeight w:val="316"/>
        </w:trPr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F55E24" w:rsidRPr="00702BA3" w:rsidTr="00F55E24">
        <w:trPr>
          <w:trHeight w:val="399"/>
        </w:trPr>
        <w:tc>
          <w:tcPr>
            <w:tcW w:w="382" w:type="pct"/>
            <w:vMerge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</w:tcPr>
          <w:p w:rsidR="00F55E24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4" w:type="pct"/>
            <w:vMerge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vMerge/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E24" w:rsidRPr="00702BA3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55E24" w:rsidRPr="00702BA3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  <w:r w:rsidR="00EB6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40" w:type="pct"/>
          </w:tcPr>
          <w:p w:rsidR="00F55E24" w:rsidRPr="00702BA3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914" w:type="pct"/>
            <w:shd w:val="clear" w:color="auto" w:fill="auto"/>
          </w:tcPr>
          <w:p w:rsidR="00F55E24" w:rsidRPr="00702BA3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1251" w:type="pct"/>
          </w:tcPr>
          <w:p w:rsidR="00F55E24" w:rsidRDefault="00F55E24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 Федеральной службы государственной статистики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="00E8676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E86760" w:rsidRPr="00702BA3" w:rsidRDefault="00E86760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F193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</w:p>
        </w:tc>
      </w:tr>
      <w:tr w:rsidR="00F55E24" w:rsidRPr="00702BA3" w:rsidTr="00F55E24">
        <w:trPr>
          <w:trHeight w:val="327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населенных пунктов Ханты-Мансийского района проектами планировки и межевания, ед. 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436EF9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436EF9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определяется по фактически подготовленной документации по планировке и межеванию территорий населенных пунктов Ханты-Мансийского района и рассчитывается по формуле: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(P1+P2+P3+…Pn)z+(P1+P2+P3+…Pn)z.., где: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разработанных проектов планировки и межевания территорий в населенных пунктах Ханты-Мансийского района»;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 – подготовленный проект планировки;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реализации муниципальной программы;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является расчет департамента, строительства, архитектуры и ЖКХ</w:t>
            </w:r>
          </w:p>
        </w:tc>
      </w:tr>
      <w:tr w:rsidR="00F55E24" w:rsidRPr="00702BA3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Федерации, ед.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определяется по фактически внесенным изменениям в генеральные планы и правила землепользования и застройки населенных пунктов Ханты-Мансийского района и рассчитывается по формуле: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(P1+P2+P3+…Pn)z+(P1+P2+P3+…Pn)z..., где: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Федерации»;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 – внесенные изменения в генеральные планы и правила землепользования и застройки;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реализации муниципальной программы;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является расчет департамента, строительства, архитектуры и ЖКХ</w:t>
            </w:r>
          </w:p>
        </w:tc>
      </w:tr>
      <w:tr w:rsidR="00F55E24" w:rsidRPr="00E753C6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577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3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" w:type="pct"/>
          </w:tcPr>
          <w:p w:rsidR="00F55E24" w:rsidRPr="000D60F7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4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F55E24" w:rsidRPr="00D47D95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62AD6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64FFF" w:rsidRDefault="00F64FFF" w:rsidP="00F64F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3020"/>
        <w:gridCol w:w="1904"/>
        <w:gridCol w:w="2149"/>
        <w:gridCol w:w="1172"/>
        <w:gridCol w:w="1173"/>
        <w:gridCol w:w="1173"/>
        <w:gridCol w:w="1173"/>
        <w:gridCol w:w="1173"/>
      </w:tblGrid>
      <w:tr w:rsidR="005D50D2" w:rsidRPr="005D50D2" w:rsidTr="00DC351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мероприя-тия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5" w:type="pct"/>
            <w:gridSpan w:val="5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6" w:type="pct"/>
            <w:gridSpan w:val="4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D50D2" w:rsidRPr="005D50D2" w:rsidTr="00DC351A">
        <w:trPr>
          <w:trHeight w:val="276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D50D2" w:rsidRPr="005D50D2" w:rsidTr="00870791">
        <w:trPr>
          <w:trHeight w:val="276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50D2" w:rsidRPr="005D50D2" w:rsidTr="00870791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C86D5A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="005D50D2"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документации по планировке и межеванию территорий сельских поселений и населенных пунктов Ханты-Мансийского района (показател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50D2"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1, 2, 4)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4 740,3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C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Горноправдинск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Лугофолинская)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C86D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C8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Чембакчина)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д. Ярки,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Внесение изменений в генеральные планы и правила землепользования и застройки населенных пунктов Ханты-Мансийского района (показател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1, 3, 4)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46 228,3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11 480,2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40 384,2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10 447,0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5 844,1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38 396,1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8 651,5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34 940,4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7 872,9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BE326F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–</w:t>
            </w:r>
            <w:r w:rsidR="005D50D2"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Лугофилинская)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53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Красноленинский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Красноленинский,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527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Сибирский (п. Сибирский,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Цингалы </w:t>
            </w:r>
          </w:p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</w:p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Шапша </w:t>
            </w:r>
          </w:p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д. Ярки,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Зенково)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Кедровый,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Кирпичный, с. Троица, д. Ягурьях)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174D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(департамент строительства, архитектуры и  ЖКХ)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</w:tbl>
    <w:p w:rsidR="00C86D5A" w:rsidRPr="00C86D5A" w:rsidRDefault="00C86D5A" w:rsidP="00562AD6">
      <w:pPr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926149" w:rsidRPr="00B04F42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BF0ED3" w:rsidRPr="008404F5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04F5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0F2CD4" w:rsidRPr="008404F5" w:rsidRDefault="000F2CD4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2"/>
        <w:gridCol w:w="2144"/>
        <w:gridCol w:w="1859"/>
        <w:gridCol w:w="858"/>
        <w:gridCol w:w="1430"/>
        <w:gridCol w:w="1284"/>
        <w:gridCol w:w="1862"/>
        <w:gridCol w:w="858"/>
        <w:gridCol w:w="855"/>
        <w:gridCol w:w="858"/>
        <w:gridCol w:w="860"/>
        <w:gridCol w:w="815"/>
      </w:tblGrid>
      <w:tr w:rsidR="006E7553" w:rsidRPr="00FC4386" w:rsidTr="00C10CD8">
        <w:trPr>
          <w:trHeight w:val="20"/>
        </w:trPr>
        <w:tc>
          <w:tcPr>
            <w:tcW w:w="150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shd w:val="clear" w:color="auto" w:fill="auto"/>
            <w:hideMark/>
          </w:tcPr>
          <w:p w:rsidR="007A2B3E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Параметры финансового обеспечения, </w:t>
            </w:r>
          </w:p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E7553" w:rsidRPr="00FC4386" w:rsidTr="00C10CD8">
        <w:trPr>
          <w:trHeight w:val="20"/>
        </w:trPr>
        <w:tc>
          <w:tcPr>
            <w:tcW w:w="150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9" w:type="pct"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E7553" w:rsidRPr="00FC4386" w:rsidTr="00C10CD8">
        <w:trPr>
          <w:trHeight w:val="20"/>
        </w:trPr>
        <w:tc>
          <w:tcPr>
            <w:tcW w:w="150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86" w:rsidRPr="00FC4386" w:rsidTr="006E7553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C4386" w:rsidRPr="00FC4386" w:rsidRDefault="00FC4386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Портфели проектов Ханты-Мансийского автономного округа</w:t>
            </w:r>
            <w:r w:rsidR="007A2B3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C4386">
              <w:rPr>
                <w:rFonts w:ascii="Times New Roman" w:hAnsi="Times New Roman"/>
                <w:sz w:val="20"/>
                <w:szCs w:val="20"/>
              </w:rPr>
              <w:t>Югры (участие в которых принимает Ханты-Мансийский район)</w:t>
            </w:r>
          </w:p>
        </w:tc>
      </w:tr>
      <w:tr w:rsidR="006E7553" w:rsidRPr="00FC4386" w:rsidTr="00C86D5A">
        <w:trPr>
          <w:trHeight w:val="20"/>
        </w:trPr>
        <w:tc>
          <w:tcPr>
            <w:tcW w:w="150" w:type="pct"/>
            <w:vMerge w:val="restart"/>
            <w:shd w:val="clear" w:color="auto" w:fill="auto"/>
            <w:noWrap/>
          </w:tcPr>
          <w:p w:rsidR="00FC4386" w:rsidRPr="00FC4386" w:rsidRDefault="00FC4386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auto"/>
            <w:noWrap/>
          </w:tcPr>
          <w:p w:rsidR="00FC4386" w:rsidRPr="00FC4386" w:rsidRDefault="00FC4386" w:rsidP="007A2B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Портфель проекта «Жилье и городская среда»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FC4386" w:rsidRPr="00FC4386" w:rsidRDefault="00C86D5A" w:rsidP="007A2B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FC4386"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роект «Жилье» (показатель 1)</w:t>
            </w:r>
          </w:p>
        </w:tc>
        <w:tc>
          <w:tcPr>
            <w:tcW w:w="304" w:type="pct"/>
            <w:vMerge w:val="restart"/>
            <w:shd w:val="clear" w:color="auto" w:fill="auto"/>
            <w:noWrap/>
          </w:tcPr>
          <w:p w:rsidR="00FC4386" w:rsidRPr="00FC4386" w:rsidRDefault="00F04F07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A4E21" w:rsidRPr="005A4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07" w:type="pct"/>
            <w:vMerge w:val="restart"/>
            <w:shd w:val="clear" w:color="auto" w:fill="auto"/>
            <w:noWrap/>
          </w:tcPr>
          <w:p w:rsidR="00FC4386" w:rsidRPr="00FC4386" w:rsidRDefault="00FC4386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55" w:type="pct"/>
            <w:vMerge w:val="restart"/>
            <w:shd w:val="clear" w:color="auto" w:fill="auto"/>
            <w:noWrap/>
          </w:tcPr>
          <w:p w:rsidR="00FC4386" w:rsidRPr="00FC4386" w:rsidRDefault="00FC4386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7A2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51 537,7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14 135,5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</w:tr>
      <w:tr w:rsidR="006E7553" w:rsidRPr="00FC4386" w:rsidTr="007A2B3E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C4386" w:rsidTr="007A2B3E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45 124,5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11 088,6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</w:tr>
      <w:tr w:rsidR="006E7553" w:rsidRPr="00FC4386" w:rsidTr="007A2B3E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6 413,2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3 046,9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</w:tr>
      <w:tr w:rsidR="006E7553" w:rsidRPr="00FC4386" w:rsidTr="007A2B3E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 w:val="restart"/>
            <w:shd w:val="clear" w:color="auto" w:fill="auto"/>
            <w:noWrap/>
          </w:tcPr>
          <w:p w:rsidR="000E7119" w:rsidRPr="00FC4386" w:rsidRDefault="000E7119" w:rsidP="007A2B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портфелю проектов:</w:t>
            </w: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51 537,7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14 135,5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45 124,5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11 088,6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6 413,2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3 046,9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Pr="007102ED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363"/>
        <w:gridCol w:w="3279"/>
        <w:gridCol w:w="1007"/>
        <w:gridCol w:w="1007"/>
        <w:gridCol w:w="1010"/>
        <w:gridCol w:w="1152"/>
        <w:gridCol w:w="3853"/>
      </w:tblGrid>
      <w:tr w:rsidR="00AF3CF5" w:rsidRPr="00AA4E59" w:rsidTr="00B415A0">
        <w:tc>
          <w:tcPr>
            <w:tcW w:w="19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15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8" w:type="pct"/>
            <w:gridSpan w:val="4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55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415A0" w:rsidRPr="00AA4E59" w:rsidTr="00B415A0">
        <w:tc>
          <w:tcPr>
            <w:tcW w:w="19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55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62AD6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 xml:space="preserve">В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562EEF" w:rsidRPr="00AA4E59" w:rsidRDefault="00562EEF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DE20F3" w:rsidRDefault="00DE20F3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7A2B3E" w:rsidRPr="00AA4E59" w:rsidRDefault="007A2B3E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7"/>
        <w:gridCol w:w="7187"/>
      </w:tblGrid>
      <w:tr w:rsidR="002B6101" w:rsidRPr="00AA4E59" w:rsidTr="007A2B3E">
        <w:tc>
          <w:tcPr>
            <w:tcW w:w="669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7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187" w:type="dxa"/>
            <w:shd w:val="clear" w:color="auto" w:fill="auto"/>
          </w:tcPr>
          <w:p w:rsidR="00DE20F3" w:rsidRPr="00AA4E59" w:rsidRDefault="00B8048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7A2B3E">
        <w:tc>
          <w:tcPr>
            <w:tcW w:w="669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7A2B3E">
        <w:tc>
          <w:tcPr>
            <w:tcW w:w="669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7A2B3E">
        <w:tc>
          <w:tcPr>
            <w:tcW w:w="669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7A2B3E">
        <w:tc>
          <w:tcPr>
            <w:tcW w:w="669" w:type="dxa"/>
            <w:shd w:val="clear" w:color="auto" w:fill="auto"/>
          </w:tcPr>
          <w:p w:rsidR="00296D41" w:rsidRPr="00AA4E59" w:rsidRDefault="006D1356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  <w:shd w:val="clear" w:color="auto" w:fill="auto"/>
          </w:tcPr>
          <w:p w:rsidR="00296D41" w:rsidRPr="00AA4E59" w:rsidRDefault="006D1356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187" w:type="dxa"/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3157"/>
        <w:gridCol w:w="2790"/>
        <w:gridCol w:w="3253"/>
        <w:gridCol w:w="4234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26"/>
        <w:gridCol w:w="3103"/>
        <w:gridCol w:w="7340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EE2945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Default="0015009F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E402D9" w:rsidRDefault="00572FF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66165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E402D9" w:rsidRDefault="002F28BC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6D5A" w:rsidRPr="00C86D5A" w:rsidRDefault="00C86D5A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  <w:r w:rsidR="007A2B3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C75A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C75A2A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5A2A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</w:t>
      </w:r>
      <w:r w:rsidR="007A2B3E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  <w:r w:rsidR="007A2B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A2B3E" w:rsidRPr="007A2B3E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A2B3E" w:rsidRPr="007A2B3E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E41F9D" w:rsidRDefault="00E41F9D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41F9D" w:rsidSect="00AD43FE">
          <w:headerReference w:type="default" r:id="rId11"/>
          <w:footerReference w:type="default" r:id="rId12"/>
          <w:pgSz w:w="16838" w:h="11905" w:orient="landscape" w:code="9"/>
          <w:pgMar w:top="1418" w:right="1276" w:bottom="1134" w:left="1559" w:header="680" w:footer="510" w:gutter="0"/>
          <w:cols w:space="720"/>
          <w:docGrid w:linePitch="360"/>
        </w:sectPr>
      </w:pP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E41F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7A2B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E41F9D">
      <w:pgSz w:w="11905" w:h="16838" w:code="9"/>
      <w:pgMar w:top="1276" w:right="1134" w:bottom="1559" w:left="1418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BD" w:rsidRDefault="00B51DBD" w:rsidP="00B7030D">
      <w:r>
        <w:separator/>
      </w:r>
    </w:p>
  </w:endnote>
  <w:endnote w:type="continuationSeparator" w:id="0">
    <w:p w:rsidR="00B51DBD" w:rsidRDefault="00B51DBD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A" w:rsidRPr="0005151B" w:rsidRDefault="00DC351A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BD" w:rsidRDefault="00B51DBD" w:rsidP="00B7030D">
      <w:r>
        <w:separator/>
      </w:r>
    </w:p>
  </w:footnote>
  <w:footnote w:type="continuationSeparator" w:id="0">
    <w:p w:rsidR="00B51DBD" w:rsidRDefault="00B51DBD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A" w:rsidRPr="00AD43FE" w:rsidRDefault="00DC351A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6214A2" w:rsidRPr="006214A2">
      <w:rPr>
        <w:rFonts w:ascii="Times New Roman" w:hAnsi="Times New Roman"/>
        <w:noProof/>
        <w:sz w:val="26"/>
        <w:szCs w:val="26"/>
        <w:lang w:val="ru-RU"/>
      </w:rPr>
      <w:t>2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A" w:rsidRPr="00AD43FE" w:rsidRDefault="00DC351A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396B6F" w:rsidRPr="00396B6F">
      <w:rPr>
        <w:rFonts w:ascii="Times New Roman" w:hAnsi="Times New Roman"/>
        <w:noProof/>
        <w:sz w:val="24"/>
        <w:szCs w:val="24"/>
        <w:lang w:val="ru-RU"/>
      </w:rPr>
      <w:t>26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221FA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AA"/>
    <w:rsid w:val="001D3E2C"/>
    <w:rsid w:val="001D52B8"/>
    <w:rsid w:val="001D5AEE"/>
    <w:rsid w:val="001D63F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263D"/>
    <w:rsid w:val="00302E13"/>
    <w:rsid w:val="0030378D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3578"/>
    <w:rsid w:val="0037458B"/>
    <w:rsid w:val="00375363"/>
    <w:rsid w:val="00375A81"/>
    <w:rsid w:val="00377B84"/>
    <w:rsid w:val="003804C1"/>
    <w:rsid w:val="00380925"/>
    <w:rsid w:val="00384DC8"/>
    <w:rsid w:val="00385377"/>
    <w:rsid w:val="00385CA9"/>
    <w:rsid w:val="0039177D"/>
    <w:rsid w:val="003917DC"/>
    <w:rsid w:val="00393958"/>
    <w:rsid w:val="00393967"/>
    <w:rsid w:val="00395097"/>
    <w:rsid w:val="00395345"/>
    <w:rsid w:val="003963C0"/>
    <w:rsid w:val="0039689C"/>
    <w:rsid w:val="00396B6F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B59"/>
    <w:rsid w:val="004C5C90"/>
    <w:rsid w:val="004C5CA0"/>
    <w:rsid w:val="004C61BD"/>
    <w:rsid w:val="004C6479"/>
    <w:rsid w:val="004D0F39"/>
    <w:rsid w:val="004D28A4"/>
    <w:rsid w:val="004D3873"/>
    <w:rsid w:val="004D582C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4A2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5FD0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E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B3E"/>
    <w:rsid w:val="007A2DE7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7BF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0BDF"/>
    <w:rsid w:val="00AF138C"/>
    <w:rsid w:val="00AF173E"/>
    <w:rsid w:val="00AF22F7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5A0"/>
    <w:rsid w:val="00B426FC"/>
    <w:rsid w:val="00B42A20"/>
    <w:rsid w:val="00B42BE2"/>
    <w:rsid w:val="00B46074"/>
    <w:rsid w:val="00B46B59"/>
    <w:rsid w:val="00B517C8"/>
    <w:rsid w:val="00B51BD2"/>
    <w:rsid w:val="00B51DBD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26F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86D5A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D9C"/>
    <w:rsid w:val="00CF31C3"/>
    <w:rsid w:val="00CF4881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351A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1F9D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2690"/>
    <w:rsid w:val="00F829A4"/>
    <w:rsid w:val="00F82EDF"/>
    <w:rsid w:val="00F83654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7A7E-4286-48D4-936E-6175FA1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2019-11-01T05:20:00Z</cp:lastPrinted>
  <dcterms:created xsi:type="dcterms:W3CDTF">2019-11-01T07:07:00Z</dcterms:created>
  <dcterms:modified xsi:type="dcterms:W3CDTF">2019-11-01T07:07:00Z</dcterms:modified>
</cp:coreProperties>
</file>